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E3" w:rsidRDefault="003D7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HAKEDİŞ İLANI</w:t>
      </w:r>
    </w:p>
    <w:p w:rsidR="003D74E3" w:rsidRDefault="003D74E3"/>
    <w:p w:rsidR="003D74E3" w:rsidRDefault="003D74E3"/>
    <w:p w:rsidR="003D74E3" w:rsidRDefault="003D74E3">
      <w:pPr>
        <w:jc w:val="both"/>
      </w:pPr>
      <w:r>
        <w:tab/>
      </w:r>
      <w:r w:rsidR="005A3FE5">
        <w:rPr>
          <w:rFonts w:eastAsia="Arial TUR"/>
          <w:kern w:val="1"/>
          <w:sz w:val="22"/>
          <w:szCs w:val="22"/>
        </w:rPr>
        <w:t>Yüklenici …..</w:t>
      </w:r>
      <w:r>
        <w:t xml:space="preserve"> taahhüdü altında bulunan</w:t>
      </w:r>
      <w:r>
        <w:rPr>
          <w:b/>
          <w:bCs/>
        </w:rPr>
        <w:t xml:space="preserve"> 98.000</w:t>
      </w:r>
      <w:r>
        <w:rPr>
          <w:b/>
          <w:bCs/>
          <w:lang/>
        </w:rPr>
        <w:t xml:space="preserve">,00-TL </w:t>
      </w:r>
      <w:r>
        <w:rPr>
          <w:b/>
          <w:bCs/>
          <w:sz w:val="22"/>
          <w:szCs w:val="22"/>
        </w:rPr>
        <w:t xml:space="preserve"> </w:t>
      </w:r>
      <w:r>
        <w:t>sözleşme bedelli(</w:t>
      </w:r>
      <w:r>
        <w:rPr>
          <w:b/>
          <w:bCs/>
          <w:lang/>
        </w:rPr>
        <w:t>İlave İş Oluru Onayı hariç)</w:t>
      </w:r>
      <w:r>
        <w:t xml:space="preserve"> “</w:t>
      </w:r>
      <w:r>
        <w:rPr>
          <w:b/>
          <w:bCs/>
          <w:kern w:val="1"/>
          <w:sz w:val="22"/>
          <w:szCs w:val="22"/>
        </w:rPr>
        <w:t xml:space="preserve">  Amatem Servisi Kalorifer Yapım İşi</w:t>
      </w:r>
      <w:r>
        <w:rPr>
          <w:b/>
          <w:bCs/>
          <w:lang/>
        </w:rPr>
        <w:t xml:space="preserve"> </w:t>
      </w:r>
      <w:r>
        <w:t xml:space="preserve">”ne ait, </w:t>
      </w:r>
      <w:r>
        <w:rPr>
          <w:b/>
        </w:rPr>
        <w:t xml:space="preserve"> hakediş</w:t>
      </w:r>
      <w:r>
        <w:t xml:space="preserve"> 10 gün içerisinde tanzim edilecektir.</w:t>
      </w:r>
    </w:p>
    <w:p w:rsidR="003D74E3" w:rsidRDefault="003D74E3">
      <w:pPr>
        <w:jc w:val="both"/>
      </w:pPr>
    </w:p>
    <w:p w:rsidR="003D74E3" w:rsidRDefault="003D74E3">
      <w:pPr>
        <w:jc w:val="both"/>
      </w:pPr>
      <w:r>
        <w:tab/>
        <w:t xml:space="preserve">4857 sayılı İş Kanunun 36 ncı maddesi ve Yapım İşleri Genel Şartnamesinin 35 nci maddesi gereğince </w:t>
      </w:r>
      <w:r w:rsidR="005A3FE5" w:rsidRPr="005A3FE5">
        <w:rPr>
          <w:rFonts w:eastAsia="Arial TUR"/>
          <w:b/>
          <w:kern w:val="1"/>
          <w:sz w:val="22"/>
          <w:szCs w:val="22"/>
        </w:rPr>
        <w:t>YÜKLENİCİ</w:t>
      </w:r>
      <w:r w:rsidR="005A3FE5">
        <w:rPr>
          <w:rFonts w:ascii="Arial TUR" w:eastAsia="Arial TUR" w:hAnsi="Arial TUR" w:cs="Arial TUR"/>
          <w:kern w:val="1"/>
          <w:sz w:val="22"/>
          <w:szCs w:val="22"/>
        </w:rPr>
        <w:t>….</w:t>
      </w:r>
      <w:r>
        <w:rPr>
          <w:rFonts w:ascii="Arial TUR" w:eastAsia="Arial TUR" w:hAnsi="Arial TUR" w:cs="Arial TUR"/>
          <w:kern w:val="1"/>
          <w:sz w:val="22"/>
          <w:szCs w:val="22"/>
        </w:rPr>
        <w:t xml:space="preserve"> </w:t>
      </w:r>
      <w:r>
        <w:t>dan alacağı olanların dilekçe eşliğinde 10 gün içerisinde Kontrol Amirliğine müracaat etmeleri ilanla duyurulur.</w:t>
      </w:r>
    </w:p>
    <w:p w:rsidR="003D74E3" w:rsidRDefault="003D74E3">
      <w:pPr>
        <w:jc w:val="both"/>
      </w:pPr>
    </w:p>
    <w:p w:rsidR="003D74E3" w:rsidRDefault="003D74E3">
      <w:pPr>
        <w:jc w:val="right"/>
        <w:rPr>
          <w:b/>
        </w:rPr>
      </w:pPr>
      <w:r>
        <w:rPr>
          <w:b/>
        </w:rPr>
        <w:t>Tarih: 25.08.2015</w:t>
      </w:r>
    </w:p>
    <w:p w:rsidR="003D74E3" w:rsidRDefault="003D74E3"/>
    <w:p w:rsidR="003D74E3" w:rsidRDefault="003D74E3">
      <w:pPr>
        <w:rPr>
          <w:b/>
        </w:rPr>
      </w:pPr>
      <w:r>
        <w:rPr>
          <w:b/>
        </w:rPr>
        <w:t xml:space="preserve">ADRES : </w:t>
      </w:r>
      <w:r>
        <w:rPr>
          <w:b/>
        </w:rPr>
        <w:tab/>
      </w:r>
      <w:r>
        <w:rPr>
          <w:b/>
        </w:rPr>
        <w:tab/>
      </w:r>
    </w:p>
    <w:p w:rsidR="003D74E3" w:rsidRDefault="003D74E3">
      <w:r>
        <w:tab/>
      </w:r>
      <w:r>
        <w:tab/>
      </w:r>
      <w:r>
        <w:tab/>
      </w:r>
    </w:p>
    <w:p w:rsidR="003D74E3" w:rsidRPr="005A3FE5" w:rsidRDefault="005A3FE5">
      <w:pPr>
        <w:rPr>
          <w:bCs/>
        </w:rPr>
      </w:pPr>
      <w:r>
        <w:rPr>
          <w:bCs/>
        </w:rPr>
        <w:t>İhale Makamı adresi</w:t>
      </w:r>
    </w:p>
    <w:p w:rsidR="003D74E3" w:rsidRDefault="003D74E3"/>
    <w:p w:rsidR="003D74E3" w:rsidRDefault="003D74E3"/>
    <w:p w:rsidR="003D74E3" w:rsidRDefault="003D74E3">
      <w:pPr>
        <w:spacing w:line="360" w:lineRule="auto"/>
      </w:pPr>
    </w:p>
    <w:p w:rsidR="003D74E3" w:rsidRDefault="003D74E3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2511"/>
        <w:gridCol w:w="2230"/>
        <w:gridCol w:w="2193"/>
      </w:tblGrid>
      <w:tr w:rsidR="003D74E3">
        <w:trPr>
          <w:trHeight w:val="286"/>
        </w:trPr>
        <w:tc>
          <w:tcPr>
            <w:tcW w:w="2769" w:type="dxa"/>
            <w:shd w:val="clear" w:color="auto" w:fill="auto"/>
            <w:vAlign w:val="center"/>
          </w:tcPr>
          <w:p w:rsidR="003D74E3" w:rsidRDefault="003D74E3">
            <w:pPr>
              <w:snapToGrid w:val="0"/>
              <w:spacing w:line="360" w:lineRule="auto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YÜKLENİCİ</w:t>
            </w:r>
          </w:p>
        </w:tc>
        <w:tc>
          <w:tcPr>
            <w:tcW w:w="6934" w:type="dxa"/>
            <w:gridSpan w:val="3"/>
            <w:shd w:val="clear" w:color="auto" w:fill="auto"/>
          </w:tcPr>
          <w:p w:rsidR="003D74E3" w:rsidRDefault="003D74E3">
            <w:pPr>
              <w:snapToGrid w:val="0"/>
              <w:spacing w:line="360" w:lineRule="auto"/>
              <w:ind w:left="180"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KONTROL TEŞKİLATI</w:t>
            </w:r>
          </w:p>
        </w:tc>
      </w:tr>
      <w:tr w:rsidR="003D74E3">
        <w:trPr>
          <w:cantSplit/>
          <w:trHeight w:val="471"/>
        </w:trPr>
        <w:tc>
          <w:tcPr>
            <w:tcW w:w="2769" w:type="dxa"/>
            <w:shd w:val="clear" w:color="auto" w:fill="auto"/>
            <w:vAlign w:val="center"/>
          </w:tcPr>
          <w:p w:rsidR="003D74E3" w:rsidRDefault="003D74E3">
            <w:pPr>
              <w:pStyle w:val="GvdeMetniGirintisi"/>
              <w:snapToGrid w:val="0"/>
              <w:spacing w:line="360" w:lineRule="auto"/>
              <w:ind w:left="0"/>
              <w:jc w:val="both"/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3D74E3" w:rsidRDefault="003D74E3">
            <w:pPr>
              <w:snapToGrid w:val="0"/>
              <w:spacing w:line="360" w:lineRule="auto"/>
              <w:rPr>
                <w:rFonts w:eastAsia="Arial TUR" w:cs="Arial TUR"/>
                <w:sz w:val="22"/>
                <w:szCs w:val="22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3D74E3" w:rsidRDefault="003D74E3">
            <w:pPr>
              <w:snapToGrid w:val="0"/>
              <w:spacing w:line="360" w:lineRule="auto"/>
              <w:jc w:val="center"/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3D74E3" w:rsidRDefault="003D74E3">
            <w:pPr>
              <w:snapToGri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D74E3" w:rsidRDefault="003D74E3">
      <w:pPr>
        <w:spacing w:line="360" w:lineRule="auto"/>
      </w:pPr>
      <w:r>
        <w:t>.</w:t>
      </w:r>
    </w:p>
    <w:p w:rsidR="003D74E3" w:rsidRDefault="003D74E3">
      <w:pPr>
        <w:spacing w:line="360" w:lineRule="auto"/>
      </w:pPr>
    </w:p>
    <w:p w:rsidR="003D74E3" w:rsidRDefault="003D74E3">
      <w:pPr>
        <w:spacing w:line="360" w:lineRule="auto"/>
        <w:jc w:val="center"/>
        <w:rPr>
          <w:b/>
          <w:sz w:val="28"/>
          <w:szCs w:val="28"/>
        </w:rPr>
      </w:pPr>
    </w:p>
    <w:p w:rsidR="003D74E3" w:rsidRDefault="003D74E3">
      <w:pPr>
        <w:spacing w:line="360" w:lineRule="auto"/>
        <w:jc w:val="center"/>
        <w:rPr>
          <w:b/>
          <w:sz w:val="28"/>
          <w:szCs w:val="28"/>
        </w:rPr>
      </w:pPr>
    </w:p>
    <w:p w:rsidR="003D74E3" w:rsidRDefault="003D74E3">
      <w:pPr>
        <w:spacing w:line="360" w:lineRule="auto"/>
        <w:jc w:val="center"/>
        <w:rPr>
          <w:b/>
          <w:sz w:val="28"/>
          <w:szCs w:val="28"/>
        </w:rPr>
      </w:pPr>
    </w:p>
    <w:p w:rsidR="003D74E3" w:rsidRDefault="003D74E3" w:rsidP="005A3FE5">
      <w:pPr>
        <w:jc w:val="both"/>
      </w:pPr>
      <w:r>
        <w:rPr>
          <w:kern w:val="1"/>
          <w:sz w:val="22"/>
          <w:szCs w:val="22"/>
        </w:rPr>
        <w:t xml:space="preserve"> </w:t>
      </w:r>
      <w:r>
        <w:t xml:space="preserve">           </w:t>
      </w:r>
    </w:p>
    <w:p w:rsidR="003D74E3" w:rsidRDefault="003D74E3"/>
    <w:sectPr w:rsidR="003D74E3">
      <w:pgSz w:w="11906" w:h="16838"/>
      <w:pgMar w:top="2336" w:right="926" w:bottom="287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27709"/>
    <w:rsid w:val="003D74E3"/>
    <w:rsid w:val="005A3FE5"/>
    <w:rsid w:val="00827709"/>
    <w:rsid w:val="00C1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VarsaylanParagrafYazTipi1">
    <w:name w:val="Varsayılan Paragraf Yazı Tipi1"/>
  </w:style>
  <w:style w:type="character" w:styleId="Gl">
    <w:name w:val="Strong"/>
    <w:basedOn w:val="VarsaylanParagrafYazTipi1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Pr>
      <w:b/>
      <w:bCs/>
    </w:r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GvdeMetniGirintisi">
    <w:name w:val="Body Text Indent"/>
    <w:basedOn w:val="GvdeMetni"/>
    <w:pPr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HAKEDİŞ İLANI</vt:lpstr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HAKEDİŞ İLANI</dc:title>
  <dc:creator>barbaros</dc:creator>
  <cp:lastModifiedBy>ASUS-PC</cp:lastModifiedBy>
  <cp:revision>4</cp:revision>
  <cp:lastPrinted>2013-10-02T13:04:00Z</cp:lastPrinted>
  <dcterms:created xsi:type="dcterms:W3CDTF">2016-07-09T20:06:00Z</dcterms:created>
  <dcterms:modified xsi:type="dcterms:W3CDTF">2016-07-09T20:08:00Z</dcterms:modified>
</cp:coreProperties>
</file>